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  <w:rtl w:val="0"/>
        </w:rPr>
        <w:t xml:space="preserve">Lesson 10 (Midaaswi): Letter Tracing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32"/>
          <w:szCs w:val="3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page">
              <wp:posOffset>1238250</wp:posOffset>
            </wp:positionV>
            <wp:extent cx="5924550" cy="256540"/>
            <wp:effectExtent b="0" l="0" r="0" t="0"/>
            <wp:wrapNone/>
            <wp:docPr descr="C:\Users\labramson\AppData\Local\Microsoft\Windows\Temporary Internet Files\Content.Word\Border2.bmp" id="5" name="image1.png"/>
            <a:graphic>
              <a:graphicData uri="http://schemas.openxmlformats.org/drawingml/2006/picture">
                <pic:pic>
                  <pic:nvPicPr>
                    <pic:cNvPr descr="C:\Users\labramson\AppData\Local\Microsoft\Windows\Temporary Internet Files\Content.Word\Border2.bm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565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Activity- Trace the Teachings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Use the Grandfather Teachings trace letters to help the child work on their writing and holding a pencil/crayon.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Have the child say the letters as they are tracing them to practice the alphabet and being able to identify letters.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7 Teachings are an important part of a good foundation for children that they can use for the rest of their life.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can do one at a time or all at once!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Have fun with a twist and use different colors that can be found in the Medicine Wheel!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B07E36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B07E3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xq+G6C/5/wl8i6B+Xnr3zS8wag==">AMUW2mUzgNcgYSuCt6AYFAeWa/1RBJ8Me1S6tQku1BpB+7k2Coi4eA2G7+3MIr8+XxXE8AVGql6JIP05vqv9CEusptGWa8BiVwbhNeygr0RKVB20K7iT846GgXg/uqdlGV2jAgpZJJDs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2020-08-13T14:55:00Z</dcterms:created>
  <dc:creator>Courtney CP. Pasek</dc:creator>
</cp:coreProperties>
</file>