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9A" w:rsidRDefault="0023709B">
      <w:pPr>
        <w:pStyle w:val="Body"/>
        <w:rPr>
          <w:rFonts w:ascii="Arial" w:eastAsia="Arial" w:hAnsi="Arial" w:cs="Arial"/>
          <w:sz w:val="44"/>
          <w:szCs w:val="44"/>
        </w:rPr>
      </w:pPr>
      <w:r>
        <w:rPr>
          <w:rFonts w:ascii="Arial" w:eastAsia="Arial" w:hAnsi="Arial" w:cs="Arial"/>
          <w:noProof/>
          <w:sz w:val="44"/>
          <w:szCs w:val="44"/>
        </w:rPr>
        <mc:AlternateContent>
          <mc:Choice Requires="wps">
            <w:drawing>
              <wp:anchor distT="152400" distB="152400" distL="152400" distR="152400" simplePos="0" relativeHeight="251659264" behindDoc="0" locked="0" layoutInCell="1" allowOverlap="1">
                <wp:simplePos x="0" y="0"/>
                <wp:positionH relativeFrom="margin">
                  <wp:posOffset>2104708</wp:posOffset>
                </wp:positionH>
                <wp:positionV relativeFrom="line">
                  <wp:posOffset>-1601153</wp:posOffset>
                </wp:positionV>
                <wp:extent cx="142377" cy="4403058"/>
                <wp:effectExtent l="0" t="0" r="0" b="0"/>
                <wp:wrapNone/>
                <wp:docPr id="1073741825" name="officeArt object"/>
                <wp:cNvGraphicFramePr/>
                <a:graphic xmlns:a="http://schemas.openxmlformats.org/drawingml/2006/main">
                  <a:graphicData uri="http://schemas.microsoft.com/office/word/2010/wordprocessingShape">
                    <wps:wsp>
                      <wps:cNvSpPr/>
                      <wps:spPr>
                        <a:xfrm rot="16200000">
                          <a:off x="0" y="0"/>
                          <a:ext cx="142377" cy="4403058"/>
                        </a:xfrm>
                        <a:custGeom>
                          <a:avLst/>
                          <a:gdLst/>
                          <a:ahLst/>
                          <a:cxnLst>
                            <a:cxn ang="0">
                              <a:pos x="wd2" y="hd2"/>
                            </a:cxn>
                            <a:cxn ang="5400000">
                              <a:pos x="wd2" y="hd2"/>
                            </a:cxn>
                            <a:cxn ang="10800000">
                              <a:pos x="wd2" y="hd2"/>
                            </a:cxn>
                            <a:cxn ang="16200000">
                              <a:pos x="wd2" y="hd2"/>
                            </a:cxn>
                          </a:cxnLst>
                          <a:rect l="0" t="0" r="r" b="b"/>
                          <a:pathLst>
                            <a:path w="21600" h="21600" extrusionOk="0">
                              <a:moveTo>
                                <a:pt x="5320" y="0"/>
                              </a:moveTo>
                              <a:cubicBezTo>
                                <a:pt x="2381" y="0"/>
                                <a:pt x="0" y="227"/>
                                <a:pt x="0" y="508"/>
                              </a:cubicBezTo>
                              <a:lnTo>
                                <a:pt x="0" y="1391"/>
                              </a:lnTo>
                              <a:lnTo>
                                <a:pt x="21600" y="1391"/>
                              </a:lnTo>
                              <a:lnTo>
                                <a:pt x="21600" y="508"/>
                              </a:lnTo>
                              <a:cubicBezTo>
                                <a:pt x="21600" y="227"/>
                                <a:pt x="19201" y="0"/>
                                <a:pt x="16262" y="0"/>
                              </a:cubicBezTo>
                              <a:lnTo>
                                <a:pt x="5320" y="0"/>
                              </a:lnTo>
                              <a:close/>
                              <a:moveTo>
                                <a:pt x="0" y="1715"/>
                              </a:moveTo>
                              <a:lnTo>
                                <a:pt x="0" y="4104"/>
                              </a:lnTo>
                              <a:lnTo>
                                <a:pt x="21600" y="4104"/>
                              </a:lnTo>
                              <a:lnTo>
                                <a:pt x="21600" y="1715"/>
                              </a:lnTo>
                              <a:lnTo>
                                <a:pt x="0" y="1715"/>
                              </a:lnTo>
                              <a:close/>
                              <a:moveTo>
                                <a:pt x="0" y="4428"/>
                              </a:moveTo>
                              <a:lnTo>
                                <a:pt x="0" y="16997"/>
                              </a:lnTo>
                              <a:cubicBezTo>
                                <a:pt x="715" y="16978"/>
                                <a:pt x="1487" y="16968"/>
                                <a:pt x="2298" y="16968"/>
                              </a:cubicBezTo>
                              <a:cubicBezTo>
                                <a:pt x="3854" y="16968"/>
                                <a:pt x="5364" y="17008"/>
                                <a:pt x="6558" y="17079"/>
                              </a:cubicBezTo>
                              <a:cubicBezTo>
                                <a:pt x="7751" y="17008"/>
                                <a:pt x="9243" y="16968"/>
                                <a:pt x="10800" y="16968"/>
                              </a:cubicBezTo>
                              <a:cubicBezTo>
                                <a:pt x="12357" y="16968"/>
                                <a:pt x="13849" y="17008"/>
                                <a:pt x="15042" y="17079"/>
                              </a:cubicBezTo>
                              <a:cubicBezTo>
                                <a:pt x="16235" y="17008"/>
                                <a:pt x="17746" y="16968"/>
                                <a:pt x="19302" y="16968"/>
                              </a:cubicBezTo>
                              <a:cubicBezTo>
                                <a:pt x="20113" y="16968"/>
                                <a:pt x="20884" y="16978"/>
                                <a:pt x="21600" y="16997"/>
                              </a:cubicBezTo>
                              <a:lnTo>
                                <a:pt x="21600" y="4428"/>
                              </a:lnTo>
                              <a:lnTo>
                                <a:pt x="0" y="4428"/>
                              </a:lnTo>
                              <a:close/>
                              <a:moveTo>
                                <a:pt x="2298" y="17292"/>
                              </a:moveTo>
                              <a:cubicBezTo>
                                <a:pt x="1561" y="17292"/>
                                <a:pt x="907" y="17305"/>
                                <a:pt x="371" y="17327"/>
                              </a:cubicBezTo>
                              <a:lnTo>
                                <a:pt x="5409" y="19388"/>
                              </a:lnTo>
                              <a:lnTo>
                                <a:pt x="6116" y="19678"/>
                              </a:lnTo>
                              <a:lnTo>
                                <a:pt x="15484" y="19678"/>
                              </a:lnTo>
                              <a:lnTo>
                                <a:pt x="16191" y="19388"/>
                              </a:lnTo>
                              <a:lnTo>
                                <a:pt x="21229" y="17327"/>
                              </a:lnTo>
                              <a:cubicBezTo>
                                <a:pt x="20693" y="17305"/>
                                <a:pt x="20038" y="17292"/>
                                <a:pt x="19302" y="17292"/>
                              </a:cubicBezTo>
                              <a:cubicBezTo>
                                <a:pt x="18082" y="17292"/>
                                <a:pt x="16931" y="17331"/>
                                <a:pt x="16297" y="17396"/>
                              </a:cubicBezTo>
                              <a:lnTo>
                                <a:pt x="15042" y="17525"/>
                              </a:lnTo>
                              <a:lnTo>
                                <a:pt x="13805" y="17396"/>
                              </a:lnTo>
                              <a:cubicBezTo>
                                <a:pt x="13170" y="17331"/>
                                <a:pt x="12020" y="17292"/>
                                <a:pt x="10800" y="17292"/>
                              </a:cubicBezTo>
                              <a:cubicBezTo>
                                <a:pt x="9580" y="17292"/>
                                <a:pt x="8429" y="17331"/>
                                <a:pt x="7795" y="17396"/>
                              </a:cubicBezTo>
                              <a:lnTo>
                                <a:pt x="6558" y="17525"/>
                              </a:lnTo>
                              <a:lnTo>
                                <a:pt x="5303" y="17396"/>
                              </a:lnTo>
                              <a:cubicBezTo>
                                <a:pt x="4668" y="17331"/>
                                <a:pt x="3517" y="17292"/>
                                <a:pt x="2298" y="17292"/>
                              </a:cubicBezTo>
                              <a:close/>
                              <a:moveTo>
                                <a:pt x="6894" y="20002"/>
                              </a:moveTo>
                              <a:lnTo>
                                <a:pt x="10800" y="21600"/>
                              </a:lnTo>
                              <a:lnTo>
                                <a:pt x="14706" y="20002"/>
                              </a:lnTo>
                              <a:lnTo>
                                <a:pt x="6894" y="20002"/>
                              </a:lnTo>
                              <a:close/>
                            </a:path>
                          </a:pathLst>
                        </a:custGeom>
                        <a:gradFill flip="none" rotWithShape="1">
                          <a:gsLst>
                            <a:gs pos="0">
                              <a:srgbClr val="000000">
                                <a:alpha val="79496"/>
                              </a:srgbClr>
                            </a:gs>
                            <a:gs pos="100000">
                              <a:srgbClr val="5E5E5E">
                                <a:alpha val="79496"/>
                              </a:srgbClr>
                            </a:gs>
                          </a:gsLst>
                          <a:lin ang="5400000" scaled="0"/>
                        </a:gradFill>
                        <a:ln w="12700" cap="flat">
                          <a:noFill/>
                          <a:miter lim="400000"/>
                        </a:ln>
                        <a:effectLst/>
                      </wps:spPr>
                      <wps:bodyPr/>
                    </wps:wsp>
                  </a:graphicData>
                </a:graphic>
              </wp:anchor>
            </w:drawing>
          </mc:Choice>
          <mc:Fallback>
            <w:pict>
              <v:shape w14:anchorId="71A11ADB" id="officeArt object" o:spid="_x0000_s1026" style="position:absolute;margin-left:165.75pt;margin-top:-126.1pt;width:11.2pt;height:346.7pt;rotation:-90;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" path="m5320,c2381,,,227,,508r,883l21600,1391r,-883c21600,227,19201,,16262,l5320,xm,1715l,4104r21600,l21600,1715,,1715xm,4428l,16997v715,-19,1487,-29,2298,-29c3854,16968,5364,17008,6558,17079v1193,-71,2685,-111,4242,-111c12357,16968,13849,17008,15042,17079v1193,-71,2704,-111,4260,-111c20113,16968,20884,16978,21600,16997r,-12569l,4428xm2298,17292v-737,,-1391,13,-1927,35l5409,19388r707,290l15484,19678r707,-290l21229,17327v-536,-22,-1191,-35,-1927,-35c18082,17292,16931,17331,16297,17396r-1255,129l13805,17396v-635,-65,-1785,-104,-3005,-104c9580,17292,8429,17331,7795,17396r-1237,129l5303,17396v-635,-65,-1786,-104,-3005,-104xm6894,20002r3906,1598l14706,20002r-7812,xe" fillcolor="black" stroked="f" strokeweight="1pt">
                <v:fill opacity="52098f" color2="#5e5e5e" o:opacity2="52098f" rotate="t" focus="100%" type="gradient">
                  <o:fill v:ext="view" type="gradientUnscaled"/>
                </v:fill>
                <v:stroke miterlimit="4" joinstyle="miter"/>
                <v:path arrowok="t" o:extrusionok="f" o:connecttype="custom" o:connectlocs="71189,2201529;71189,2201529;71189,2201529;71189,2201529" o:connectangles="0,90,180,270"/>
                <w10:wrap anchorx="margin" anchory="line"/>
              </v:shape>
            </w:pict>
          </mc:Fallback>
        </mc:AlternateContent>
      </w:r>
      <w:r w:rsidR="00A93526">
        <w:rPr>
          <w:rFonts w:ascii="Arial" w:hAnsi="Arial"/>
          <w:sz w:val="44"/>
          <w:szCs w:val="44"/>
        </w:rPr>
        <w:t>Learning to Write and Draw</w:t>
      </w:r>
      <w:r w:rsidR="00A93526">
        <w:rPr>
          <w:rFonts w:ascii="Arial" w:hAnsi="Arial"/>
          <w:sz w:val="44"/>
          <w:szCs w:val="44"/>
        </w:rPr>
        <w:t xml:space="preserve">   </w:t>
      </w:r>
      <w:bookmarkStart w:id="0" w:name="_GoBack"/>
      <w:bookmarkEnd w:id="0"/>
    </w:p>
    <w:p w:rsidR="009B379A" w:rsidRDefault="00A93526">
      <w:pPr>
        <w:pStyle w:val="Body"/>
        <w:rPr>
          <w:rFonts w:ascii="Arial" w:eastAsia="Arial" w:hAnsi="Arial" w:cs="Arial"/>
          <w:sz w:val="20"/>
          <w:szCs w:val="20"/>
        </w:rPr>
      </w:pPr>
      <w:r>
        <w:rPr>
          <w:rFonts w:ascii="Arial" w:hAnsi="Arial"/>
          <w:sz w:val="20"/>
          <w:szCs w:val="20"/>
        </w:rPr>
        <w:t xml:space="preserve">Excerpt </w:t>
      </w:r>
      <w:proofErr w:type="gramStart"/>
      <w:r>
        <w:rPr>
          <w:rFonts w:ascii="Arial" w:hAnsi="Arial"/>
          <w:sz w:val="20"/>
          <w:szCs w:val="20"/>
        </w:rPr>
        <w:t>From</w:t>
      </w:r>
      <w:proofErr w:type="gramEnd"/>
      <w:r>
        <w:rPr>
          <w:rFonts w:ascii="Arial" w:hAnsi="Arial"/>
          <w:sz w:val="20"/>
          <w:szCs w:val="20"/>
        </w:rPr>
        <w:t xml:space="preserve"> </w:t>
      </w:r>
      <w:r>
        <w:rPr>
          <w:rFonts w:ascii="Arial" w:hAnsi="Arial"/>
          <w:i/>
          <w:iCs/>
          <w:sz w:val="20"/>
          <w:szCs w:val="20"/>
          <w:lang w:val="it-IT"/>
        </w:rPr>
        <w:t>Zero to</w:t>
      </w:r>
      <w:r>
        <w:rPr>
          <w:rFonts w:ascii="Arial" w:hAnsi="Arial"/>
          <w:i/>
          <w:iCs/>
          <w:sz w:val="20"/>
          <w:szCs w:val="20"/>
        </w:rPr>
        <w:t xml:space="preserve"> Three National Center for Infants, Toddlers and Families</w:t>
      </w:r>
    </w:p>
    <w:p w:rsidR="009B379A" w:rsidRDefault="009B379A">
      <w:pPr>
        <w:pStyle w:val="Body"/>
        <w:rPr>
          <w:rFonts w:ascii="Arial" w:eastAsia="Arial" w:hAnsi="Arial" w:cs="Arial"/>
          <w:sz w:val="24"/>
          <w:szCs w:val="24"/>
        </w:rPr>
      </w:pP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sz w:val="24"/>
          <w:szCs w:val="24"/>
        </w:rPr>
      </w:pPr>
      <w:r>
        <w:rPr>
          <w:rFonts w:ascii="Arial" w:hAnsi="Arial"/>
          <w:sz w:val="24"/>
          <w:szCs w:val="24"/>
        </w:rPr>
        <w:t>Creativity is a bridge to learning. When your child is creative and curious,</w:t>
      </w:r>
    </w:p>
    <w:p w:rsidR="009B379A" w:rsidRDefault="00A93526">
      <w:pPr>
        <w:pStyle w:val="Body"/>
        <w:rPr>
          <w:rFonts w:ascii="Arial" w:eastAsia="Arial" w:hAnsi="Arial" w:cs="Arial"/>
          <w:sz w:val="24"/>
          <w:szCs w:val="24"/>
        </w:rPr>
      </w:pPr>
      <w:proofErr w:type="gramStart"/>
      <w:r>
        <w:rPr>
          <w:rFonts w:ascii="Arial" w:hAnsi="Arial"/>
          <w:sz w:val="24"/>
          <w:szCs w:val="24"/>
        </w:rPr>
        <w:t>she</w:t>
      </w:r>
      <w:proofErr w:type="gramEnd"/>
      <w:r>
        <w:rPr>
          <w:rFonts w:ascii="Arial" w:hAnsi="Arial"/>
          <w:sz w:val="24"/>
          <w:szCs w:val="24"/>
        </w:rPr>
        <w:t xml:space="preserve"> can come up with answers to the problems she encounters.</w:t>
      </w:r>
      <w:r>
        <w:rPr>
          <w:rFonts w:ascii="Arial" w:hAnsi="Arial"/>
          <w:sz w:val="24"/>
          <w:szCs w:val="24"/>
        </w:rPr>
        <w:t xml:space="preserve"> Creativity helps your child become a thoughtful, inquisitive, and confident learner later on, when she starts</w:t>
      </w:r>
    </w:p>
    <w:p w:rsidR="009B379A" w:rsidRDefault="00A93526">
      <w:pPr>
        <w:pStyle w:val="Body"/>
        <w:rPr>
          <w:rFonts w:ascii="Arial" w:eastAsia="Arial" w:hAnsi="Arial" w:cs="Arial"/>
          <w:sz w:val="24"/>
          <w:szCs w:val="24"/>
        </w:rPr>
      </w:pPr>
      <w:proofErr w:type="gramStart"/>
      <w:r>
        <w:rPr>
          <w:rFonts w:ascii="Arial" w:hAnsi="Arial"/>
          <w:sz w:val="24"/>
          <w:szCs w:val="24"/>
        </w:rPr>
        <w:t>school</w:t>
      </w:r>
      <w:proofErr w:type="gramEnd"/>
      <w:r>
        <w:rPr>
          <w:rFonts w:ascii="Arial" w:hAnsi="Arial"/>
          <w:sz w:val="24"/>
          <w:szCs w:val="24"/>
        </w:rPr>
        <w:t xml:space="preserve">. One of the most important ways that your toddler is tuning in to her creativity is by experimenting with art materials. </w:t>
      </w: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sz w:val="24"/>
          <w:szCs w:val="24"/>
        </w:rPr>
      </w:pPr>
      <w:r>
        <w:rPr>
          <w:rFonts w:ascii="Arial" w:hAnsi="Arial"/>
          <w:sz w:val="24"/>
          <w:szCs w:val="24"/>
        </w:rPr>
        <w:t xml:space="preserve">*Note that the </w:t>
      </w:r>
      <w:r>
        <w:rPr>
          <w:rFonts w:ascii="Arial" w:hAnsi="Arial"/>
          <w:sz w:val="24"/>
          <w:szCs w:val="24"/>
        </w:rPr>
        <w:t>timetables listed below are approximate; your child may</w:t>
      </w:r>
    </w:p>
    <w:p w:rsidR="009B379A" w:rsidRDefault="00A93526">
      <w:pPr>
        <w:pStyle w:val="Body"/>
        <w:rPr>
          <w:rFonts w:ascii="Arial" w:eastAsia="Arial" w:hAnsi="Arial" w:cs="Arial"/>
          <w:sz w:val="24"/>
          <w:szCs w:val="24"/>
        </w:rPr>
      </w:pPr>
      <w:proofErr w:type="gramStart"/>
      <w:r>
        <w:rPr>
          <w:rFonts w:ascii="Arial" w:hAnsi="Arial"/>
          <w:sz w:val="24"/>
          <w:szCs w:val="24"/>
        </w:rPr>
        <w:t>master</w:t>
      </w:r>
      <w:proofErr w:type="gramEnd"/>
      <w:r>
        <w:rPr>
          <w:rFonts w:ascii="Arial" w:hAnsi="Arial"/>
          <w:sz w:val="24"/>
          <w:szCs w:val="24"/>
        </w:rPr>
        <w:t xml:space="preserve"> these skills faster or slower and still be developing just fine. Growth </w:t>
      </w:r>
      <w:proofErr w:type="spellStart"/>
      <w:r>
        <w:rPr>
          <w:rFonts w:ascii="Arial" w:hAnsi="Arial"/>
          <w:sz w:val="24"/>
          <w:szCs w:val="24"/>
        </w:rPr>
        <w:t>doesn</w:t>
      </w:r>
      <w:proofErr w:type="spellEnd"/>
      <w:r>
        <w:rPr>
          <w:rFonts w:ascii="Arial" w:hAnsi="Arial"/>
          <w:sz w:val="24"/>
          <w:szCs w:val="24"/>
          <w:rtl/>
        </w:rPr>
        <w:t>’</w:t>
      </w:r>
      <w:r>
        <w:rPr>
          <w:rFonts w:ascii="Arial" w:hAnsi="Arial"/>
          <w:sz w:val="24"/>
          <w:szCs w:val="24"/>
        </w:rPr>
        <w:t>t</w:t>
      </w:r>
      <w:r>
        <w:rPr>
          <w:rFonts w:ascii="Arial" w:hAnsi="Arial"/>
          <w:sz w:val="24"/>
          <w:szCs w:val="24"/>
        </w:rPr>
        <w:t xml:space="preserve"> happen at the same speed for every child, but by offering repeated fun experiences with a variety of art and writ</w:t>
      </w:r>
      <w:r>
        <w:rPr>
          <w:rFonts w:ascii="Arial" w:hAnsi="Arial"/>
          <w:sz w:val="24"/>
          <w:szCs w:val="24"/>
        </w:rPr>
        <w:t>ing materials, you will see forward progress over time.</w:t>
      </w: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sz w:val="24"/>
          <w:szCs w:val="24"/>
        </w:rPr>
      </w:pPr>
      <w:r>
        <w:rPr>
          <w:rFonts w:ascii="Arial" w:hAnsi="Arial"/>
          <w:b/>
          <w:bCs/>
          <w:sz w:val="28"/>
          <w:szCs w:val="28"/>
        </w:rPr>
        <w:t>Stage 1: Random Scribbling (15 months to 2 1/2 years):</w:t>
      </w:r>
      <w:r>
        <w:rPr>
          <w:rFonts w:ascii="Arial" w:hAnsi="Arial"/>
          <w:sz w:val="28"/>
          <w:szCs w:val="28"/>
        </w:rPr>
        <w:t xml:space="preserve"> </w:t>
      </w:r>
      <w:r>
        <w:rPr>
          <w:rFonts w:ascii="Arial" w:hAnsi="Arial"/>
          <w:sz w:val="24"/>
          <w:szCs w:val="24"/>
        </w:rPr>
        <w:t xml:space="preserve">This is the period when young children are just figuring out that their movements result in the lines and scribbles they see on the page. These </w:t>
      </w:r>
      <w:r>
        <w:rPr>
          <w:rFonts w:ascii="Arial" w:hAnsi="Arial"/>
          <w:sz w:val="24"/>
          <w:szCs w:val="24"/>
        </w:rPr>
        <w:t>scribbles are usually the result of large movements from the shoulder, with the crayon or marker held in the child</w:t>
      </w:r>
      <w:r>
        <w:rPr>
          <w:rFonts w:ascii="Arial" w:hAnsi="Arial"/>
          <w:sz w:val="24"/>
          <w:szCs w:val="24"/>
          <w:rtl/>
        </w:rPr>
        <w:t>’</w:t>
      </w:r>
      <w:r>
        <w:rPr>
          <w:rFonts w:ascii="Arial" w:hAnsi="Arial"/>
          <w:sz w:val="24"/>
          <w:szCs w:val="24"/>
        </w:rPr>
        <w:t>s fist. There is joy in creating art at all ages, but at this stage especially, many children relish the feedback they are getting from their</w:t>
      </w:r>
      <w:r>
        <w:rPr>
          <w:rFonts w:ascii="Arial" w:hAnsi="Arial"/>
          <w:sz w:val="24"/>
          <w:szCs w:val="24"/>
        </w:rPr>
        <w:t xml:space="preserve"> senses: the way the crayon feels, the smell of the paint, the squishy-ness of the </w:t>
      </w:r>
      <w:proofErr w:type="spellStart"/>
      <w:r>
        <w:rPr>
          <w:rFonts w:ascii="Arial" w:hAnsi="Arial"/>
          <w:sz w:val="24"/>
          <w:szCs w:val="24"/>
        </w:rPr>
        <w:t>clay.For</w:t>
      </w:r>
      <w:proofErr w:type="spellEnd"/>
      <w:r>
        <w:rPr>
          <w:rFonts w:ascii="Arial" w:hAnsi="Arial"/>
          <w:sz w:val="24"/>
          <w:szCs w:val="24"/>
        </w:rPr>
        <w:t xml:space="preserve"> other children, this sensory information may be too much and they may not enjoy some art activities at this stage (like finger-painting).</w:t>
      </w: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b/>
          <w:bCs/>
          <w:sz w:val="28"/>
          <w:szCs w:val="28"/>
        </w:rPr>
      </w:pPr>
      <w:r>
        <w:rPr>
          <w:rFonts w:ascii="Arial" w:hAnsi="Arial"/>
          <w:b/>
          <w:bCs/>
          <w:sz w:val="28"/>
          <w:szCs w:val="28"/>
        </w:rPr>
        <w:t xml:space="preserve">Stage 2: Controlled </w:t>
      </w:r>
      <w:r>
        <w:rPr>
          <w:rFonts w:ascii="Arial" w:hAnsi="Arial"/>
          <w:b/>
          <w:bCs/>
          <w:sz w:val="28"/>
          <w:szCs w:val="28"/>
        </w:rPr>
        <w:t>Scribbling (2 years to 3 years):</w:t>
      </w:r>
      <w:r>
        <w:rPr>
          <w:rFonts w:ascii="Arial" w:eastAsia="Arial" w:hAnsi="Arial" w:cs="Arial"/>
          <w:b/>
          <w:bCs/>
          <w:noProof/>
          <w:sz w:val="28"/>
          <w:szCs w:val="28"/>
        </w:rPr>
        <w:drawing>
          <wp:anchor distT="152400" distB="152400" distL="152400" distR="152400" simplePos="0" relativeHeight="251660288" behindDoc="0" locked="0" layoutInCell="1" allowOverlap="1">
            <wp:simplePos x="0" y="0"/>
            <wp:positionH relativeFrom="margin">
              <wp:posOffset>4777651</wp:posOffset>
            </wp:positionH>
            <wp:positionV relativeFrom="line">
              <wp:posOffset>373062</wp:posOffset>
            </wp:positionV>
            <wp:extent cx="1815951" cy="2269939"/>
            <wp:effectExtent l="0" t="0" r="0" b="0"/>
            <wp:wrapThrough wrapText="bothSides" distL="152400" distR="152400">
              <wp:wrapPolygon edited="1">
                <wp:start x="-57" y="-45"/>
                <wp:lineTo x="-57" y="0"/>
                <wp:lineTo x="-57" y="21602"/>
                <wp:lineTo x="-57" y="21647"/>
                <wp:lineTo x="0" y="21647"/>
                <wp:lineTo x="21602" y="21647"/>
                <wp:lineTo x="21658" y="21647"/>
                <wp:lineTo x="21658" y="21602"/>
                <wp:lineTo x="21658" y="0"/>
                <wp:lineTo x="21658" y="-45"/>
                <wp:lineTo x="21602" y="-45"/>
                <wp:lineTo x="0" y="-45"/>
                <wp:lineTo x="-57" y="-4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03-20 at 2.02.23 PM.png"/>
                    <pic:cNvPicPr>
                      <a:picLocks noChangeAspect="1"/>
                    </pic:cNvPicPr>
                  </pic:nvPicPr>
                  <pic:blipFill>
                    <a:blip r:embed="rId6">
                      <a:extLst/>
                    </a:blip>
                    <a:srcRect l="4050" t="4050" r="4050" b="4050"/>
                    <a:stretch>
                      <a:fillRect/>
                    </a:stretch>
                  </pic:blipFill>
                  <pic:spPr>
                    <a:xfrm>
                      <a:off x="0" y="0"/>
                      <a:ext cx="1815951" cy="2269939"/>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p>
    <w:p w:rsidR="009B379A" w:rsidRDefault="00A93526">
      <w:pPr>
        <w:pStyle w:val="Body"/>
        <w:rPr>
          <w:rFonts w:ascii="Arial" w:eastAsia="Arial" w:hAnsi="Arial" w:cs="Arial"/>
          <w:sz w:val="24"/>
          <w:szCs w:val="24"/>
        </w:rPr>
      </w:pPr>
      <w:r>
        <w:rPr>
          <w:rFonts w:ascii="Arial" w:hAnsi="Arial"/>
          <w:sz w:val="24"/>
          <w:szCs w:val="24"/>
        </w:rPr>
        <w:t>As children develop better control over the muscles in their hands and fingers, their scribbles begin to change and become more controlled. Toddlers may make repeated marks on the page</w:t>
      </w:r>
      <w:r>
        <w:rPr>
          <w:rFonts w:ascii="Arial" w:hAnsi="Arial"/>
          <w:sz w:val="24"/>
          <w:szCs w:val="24"/>
        </w:rPr>
        <w:t>—</w:t>
      </w:r>
      <w:r>
        <w:rPr>
          <w:rFonts w:ascii="Arial" w:hAnsi="Arial"/>
          <w:sz w:val="24"/>
          <w:szCs w:val="24"/>
          <w:lang w:val="nl-NL"/>
        </w:rPr>
        <w:t>open</w:t>
      </w:r>
      <w:r>
        <w:rPr>
          <w:rFonts w:ascii="Arial" w:hAnsi="Arial"/>
          <w:sz w:val="24"/>
          <w:szCs w:val="24"/>
        </w:rPr>
        <w:t xml:space="preserve"> circles, diagonal, curved, horiz</w:t>
      </w:r>
      <w:r>
        <w:rPr>
          <w:rFonts w:ascii="Arial" w:hAnsi="Arial"/>
          <w:sz w:val="24"/>
          <w:szCs w:val="24"/>
        </w:rPr>
        <w:t xml:space="preserve">ontal or vertical lines. Over time, children make the transition to holding the crayon or marker between their thumb </w:t>
      </w:r>
      <w:r>
        <w:rPr>
          <w:rFonts w:ascii="Arial" w:hAnsi="Arial"/>
          <w:sz w:val="24"/>
          <w:szCs w:val="24"/>
        </w:rPr>
        <w:t>and pointer finger.</w:t>
      </w: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b/>
          <w:bCs/>
          <w:sz w:val="28"/>
          <w:szCs w:val="28"/>
        </w:rPr>
      </w:pPr>
      <w:r>
        <w:rPr>
          <w:rFonts w:ascii="Arial" w:hAnsi="Arial"/>
          <w:b/>
          <w:bCs/>
          <w:sz w:val="28"/>
          <w:szCs w:val="28"/>
        </w:rPr>
        <w:t>Stage 3: Lines and Patterns (2 1/2 years to 3 1/2 years):</w:t>
      </w:r>
    </w:p>
    <w:p w:rsidR="009B379A" w:rsidRDefault="00A93526">
      <w:pPr>
        <w:pStyle w:val="Body"/>
        <w:rPr>
          <w:rFonts w:ascii="Arial" w:eastAsia="Arial" w:hAnsi="Arial" w:cs="Arial"/>
          <w:sz w:val="24"/>
          <w:szCs w:val="24"/>
        </w:rPr>
      </w:pPr>
      <w:r>
        <w:rPr>
          <w:rFonts w:ascii="Arial" w:hAnsi="Arial"/>
          <w:sz w:val="24"/>
          <w:szCs w:val="24"/>
        </w:rPr>
        <w:t>Children now understand that writing is made up of lines, cu</w:t>
      </w:r>
      <w:r>
        <w:rPr>
          <w:rFonts w:ascii="Arial" w:hAnsi="Arial"/>
          <w:sz w:val="24"/>
          <w:szCs w:val="24"/>
        </w:rPr>
        <w:t>rves, and repeated patterns. They try to imitate this in their own writing. So while they may not write actual letters, you may see components of letters in their drawing. These might include lines, dots and curves. This is an exciting time as your toddler</w:t>
      </w:r>
      <w:r>
        <w:rPr>
          <w:rFonts w:ascii="Arial" w:hAnsi="Arial"/>
          <w:sz w:val="24"/>
          <w:szCs w:val="24"/>
        </w:rPr>
        <w:t xml:space="preserve"> realizes that his drawing conveys meaning! For example, he may write something down and then tell you what word it says. This is an important step toward reading and writing.</w:t>
      </w:r>
    </w:p>
    <w:p w:rsidR="009B379A" w:rsidRDefault="009B379A">
      <w:pPr>
        <w:pStyle w:val="Body"/>
        <w:rPr>
          <w:rFonts w:ascii="Arial" w:eastAsia="Arial" w:hAnsi="Arial" w:cs="Arial"/>
          <w:sz w:val="24"/>
          <w:szCs w:val="24"/>
        </w:rPr>
      </w:pPr>
    </w:p>
    <w:p w:rsidR="009B379A" w:rsidRDefault="009B379A">
      <w:pPr>
        <w:pStyle w:val="Body"/>
        <w:rPr>
          <w:rFonts w:ascii="Arial" w:eastAsia="Arial" w:hAnsi="Arial" w:cs="Arial"/>
          <w:sz w:val="24"/>
          <w:szCs w:val="24"/>
        </w:rPr>
      </w:pP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sz w:val="24"/>
          <w:szCs w:val="24"/>
        </w:rPr>
      </w:pPr>
      <w:r>
        <w:rPr>
          <w:rFonts w:ascii="Arial" w:eastAsia="Arial" w:hAnsi="Arial" w:cs="Arial"/>
          <w:noProof/>
          <w:sz w:val="24"/>
          <w:szCs w:val="24"/>
        </w:rPr>
        <w:lastRenderedPageBreak/>
        <w:drawing>
          <wp:anchor distT="152400" distB="152400" distL="152400" distR="152400" simplePos="0" relativeHeight="251661312" behindDoc="0" locked="0" layoutInCell="1" allowOverlap="1">
            <wp:simplePos x="0" y="0"/>
            <wp:positionH relativeFrom="margin">
              <wp:posOffset>-201860</wp:posOffset>
            </wp:positionH>
            <wp:positionV relativeFrom="page">
              <wp:posOffset>919162</wp:posOffset>
            </wp:positionV>
            <wp:extent cx="2013437" cy="2485184"/>
            <wp:effectExtent l="0" t="0" r="0" b="0"/>
            <wp:wrapThrough wrapText="bothSides" distL="152400" distR="152400">
              <wp:wrapPolygon edited="1">
                <wp:start x="-51" y="-41"/>
                <wp:lineTo x="-51" y="0"/>
                <wp:lineTo x="-51" y="21600"/>
                <wp:lineTo x="-51" y="21642"/>
                <wp:lineTo x="0" y="21642"/>
                <wp:lineTo x="21599" y="21642"/>
                <wp:lineTo x="21650" y="21642"/>
                <wp:lineTo x="21650" y="21600"/>
                <wp:lineTo x="21650" y="0"/>
                <wp:lineTo x="21650" y="-41"/>
                <wp:lineTo x="21599" y="-41"/>
                <wp:lineTo x="0" y="-41"/>
                <wp:lineTo x="-51" y="-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20-03-20 at 2.07.25 PM.png"/>
                    <pic:cNvPicPr>
                      <a:picLocks noChangeAspect="1"/>
                    </pic:cNvPicPr>
                  </pic:nvPicPr>
                  <pic:blipFill>
                    <a:blip r:embed="rId7">
                      <a:extLst/>
                    </a:blip>
                    <a:srcRect l="4300" t="4300" r="4300" b="4300"/>
                    <a:stretch>
                      <a:fillRect/>
                    </a:stretch>
                  </pic:blipFill>
                  <pic:spPr>
                    <a:xfrm>
                      <a:off x="0" y="0"/>
                      <a:ext cx="2013437" cy="2485184"/>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p>
    <w:p w:rsidR="009B379A" w:rsidRDefault="00A93526">
      <w:pPr>
        <w:pStyle w:val="Body"/>
        <w:rPr>
          <w:rFonts w:ascii="Arial" w:eastAsia="Arial" w:hAnsi="Arial" w:cs="Arial"/>
          <w:b/>
          <w:bCs/>
          <w:sz w:val="28"/>
          <w:szCs w:val="28"/>
        </w:rPr>
      </w:pPr>
      <w:r>
        <w:rPr>
          <w:rFonts w:ascii="Arial" w:hAnsi="Arial"/>
          <w:b/>
          <w:bCs/>
          <w:sz w:val="28"/>
          <w:szCs w:val="28"/>
        </w:rPr>
        <w:t>Stage 4: Pictures of Objects or People (3 years to 5 years):</w:t>
      </w:r>
    </w:p>
    <w:p w:rsidR="009B379A" w:rsidRDefault="00A93526">
      <w:pPr>
        <w:pStyle w:val="Body"/>
        <w:rPr>
          <w:rFonts w:ascii="Arial" w:eastAsia="Arial" w:hAnsi="Arial" w:cs="Arial"/>
          <w:sz w:val="24"/>
          <w:szCs w:val="24"/>
        </w:rPr>
      </w:pPr>
      <w:r>
        <w:rPr>
          <w:rFonts w:ascii="Arial" w:hAnsi="Arial"/>
          <w:sz w:val="24"/>
          <w:szCs w:val="24"/>
        </w:rPr>
        <w:t>At first, chil</w:t>
      </w:r>
      <w:r>
        <w:rPr>
          <w:rFonts w:ascii="Arial" w:hAnsi="Arial"/>
          <w:sz w:val="24"/>
          <w:szCs w:val="24"/>
        </w:rPr>
        <w:t xml:space="preserve">dren name their unplanned creations. This means that they finish the picture and then label their masterpiece with the names of people, animals, or objects they are familiar with. This changes over time. Soon you will see your child clearly planning prior </w:t>
      </w:r>
      <w:r>
        <w:rPr>
          <w:rFonts w:ascii="Arial" w:hAnsi="Arial"/>
          <w:sz w:val="24"/>
          <w:szCs w:val="24"/>
        </w:rPr>
        <w:t>to drawing what he will create. You will also see more detail in the pictures, more control in the way your child handles the crayon or marker, and the use of more colors. What else to be on the lookout for? Children</w:t>
      </w:r>
      <w:r>
        <w:rPr>
          <w:rFonts w:ascii="Arial" w:hAnsi="Arial"/>
          <w:sz w:val="24"/>
          <w:szCs w:val="24"/>
          <w:rtl/>
        </w:rPr>
        <w:t>’</w:t>
      </w:r>
      <w:r>
        <w:rPr>
          <w:rFonts w:ascii="Arial" w:hAnsi="Arial"/>
          <w:sz w:val="24"/>
          <w:szCs w:val="24"/>
        </w:rPr>
        <w:t>s first pictures often build off circle</w:t>
      </w:r>
      <w:r>
        <w:rPr>
          <w:rFonts w:ascii="Arial" w:hAnsi="Arial"/>
          <w:sz w:val="24"/>
          <w:szCs w:val="24"/>
        </w:rPr>
        <w:t>s. So, you may see a sun</w:t>
      </w:r>
      <w:r>
        <w:rPr>
          <w:rFonts w:ascii="Arial" w:hAnsi="Arial"/>
          <w:sz w:val="24"/>
          <w:szCs w:val="24"/>
        </w:rPr>
        <w:t>—</w:t>
      </w:r>
      <w:r>
        <w:rPr>
          <w:rFonts w:ascii="Arial" w:hAnsi="Arial"/>
          <w:sz w:val="24"/>
          <w:szCs w:val="24"/>
        </w:rPr>
        <w:t xml:space="preserve">an irregular circle, with lots of stick </w:t>
      </w:r>
      <w:r>
        <w:rPr>
          <w:rFonts w:ascii="Arial" w:hAnsi="Arial"/>
          <w:sz w:val="24"/>
          <w:szCs w:val="24"/>
          <w:rtl/>
          <w:lang w:val="ar-SA"/>
        </w:rPr>
        <w:t>“</w:t>
      </w:r>
      <w:r>
        <w:rPr>
          <w:rFonts w:ascii="Arial" w:hAnsi="Arial"/>
          <w:sz w:val="24"/>
          <w:szCs w:val="24"/>
        </w:rPr>
        <w:t>rays</w:t>
      </w:r>
      <w:r>
        <w:rPr>
          <w:rFonts w:ascii="Arial" w:hAnsi="Arial"/>
          <w:sz w:val="24"/>
          <w:szCs w:val="24"/>
        </w:rPr>
        <w:t>”</w:t>
      </w:r>
      <w:r>
        <w:rPr>
          <w:rFonts w:ascii="Arial" w:hAnsi="Arial"/>
          <w:sz w:val="24"/>
          <w:szCs w:val="24"/>
        </w:rPr>
        <w:t xml:space="preserve"> shooting out</w:t>
      </w:r>
      <w:r>
        <w:rPr>
          <w:rFonts w:ascii="Arial" w:hAnsi="Arial"/>
          <w:sz w:val="24"/>
          <w:szCs w:val="24"/>
        </w:rPr>
        <w:t>—</w:t>
      </w:r>
      <w:r>
        <w:rPr>
          <w:rFonts w:ascii="Arial" w:hAnsi="Arial"/>
          <w:sz w:val="24"/>
          <w:szCs w:val="24"/>
        </w:rPr>
        <w:t>or a person (usually a circle with roughly recognizable human features).</w:t>
      </w:r>
    </w:p>
    <w:p w:rsidR="009B379A" w:rsidRDefault="00A93526">
      <w:pPr>
        <w:pStyle w:val="Body"/>
        <w:rPr>
          <w:rFonts w:ascii="Arial" w:eastAsia="Arial" w:hAnsi="Arial" w:cs="Arial"/>
          <w:sz w:val="24"/>
          <w:szCs w:val="24"/>
        </w:rPr>
      </w:pPr>
      <w:r>
        <w:rPr>
          <w:rFonts w:ascii="Arial" w:eastAsia="Arial" w:hAnsi="Arial" w:cs="Arial"/>
          <w:noProof/>
          <w:sz w:val="24"/>
          <w:szCs w:val="24"/>
        </w:rPr>
        <w:drawing>
          <wp:anchor distT="152400" distB="152400" distL="152400" distR="152400" simplePos="0" relativeHeight="251662336" behindDoc="0" locked="0" layoutInCell="1" allowOverlap="1">
            <wp:simplePos x="0" y="0"/>
            <wp:positionH relativeFrom="margin">
              <wp:posOffset>4542001</wp:posOffset>
            </wp:positionH>
            <wp:positionV relativeFrom="line">
              <wp:posOffset>182980</wp:posOffset>
            </wp:positionV>
            <wp:extent cx="1989054" cy="2330231"/>
            <wp:effectExtent l="0" t="0" r="0" b="0"/>
            <wp:wrapThrough wrapText="bothSides" distL="152400" distR="152400">
              <wp:wrapPolygon edited="1">
                <wp:start x="-52" y="-44"/>
                <wp:lineTo x="-52" y="0"/>
                <wp:lineTo x="-52" y="21598"/>
                <wp:lineTo x="-52" y="21643"/>
                <wp:lineTo x="0" y="21643"/>
                <wp:lineTo x="21601" y="21643"/>
                <wp:lineTo x="21653" y="21643"/>
                <wp:lineTo x="21653" y="21598"/>
                <wp:lineTo x="21653" y="0"/>
                <wp:lineTo x="21653" y="-44"/>
                <wp:lineTo x="21601" y="-44"/>
                <wp:lineTo x="0" y="-44"/>
                <wp:lineTo x="-52" y="-44"/>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20-03-20 at 2.11.25 PM.png"/>
                    <pic:cNvPicPr>
                      <a:picLocks noChangeAspect="1"/>
                    </pic:cNvPicPr>
                  </pic:nvPicPr>
                  <pic:blipFill>
                    <a:blip r:embed="rId8">
                      <a:extLst/>
                    </a:blip>
                    <a:srcRect l="2808" t="2808" r="2808" b="9536"/>
                    <a:stretch>
                      <a:fillRect/>
                    </a:stretch>
                  </pic:blipFill>
                  <pic:spPr>
                    <a:xfrm>
                      <a:off x="0" y="0"/>
                      <a:ext cx="1989054" cy="2330231"/>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p>
    <w:p w:rsidR="009B379A" w:rsidRDefault="00A93526">
      <w:pPr>
        <w:pStyle w:val="Body"/>
        <w:rPr>
          <w:rFonts w:ascii="Arial" w:eastAsia="Arial" w:hAnsi="Arial" w:cs="Arial"/>
          <w:b/>
          <w:bCs/>
          <w:sz w:val="28"/>
          <w:szCs w:val="28"/>
        </w:rPr>
      </w:pPr>
      <w:r>
        <w:rPr>
          <w:rFonts w:ascii="Arial" w:hAnsi="Arial"/>
          <w:b/>
          <w:bCs/>
          <w:sz w:val="28"/>
          <w:szCs w:val="28"/>
        </w:rPr>
        <w:t>Stage 5: Letter and Word Practice (3 to 5 years):</w:t>
      </w:r>
    </w:p>
    <w:p w:rsidR="009B379A" w:rsidRDefault="00A93526">
      <w:pPr>
        <w:pStyle w:val="Body"/>
        <w:rPr>
          <w:rFonts w:ascii="Arial" w:eastAsia="Arial" w:hAnsi="Arial" w:cs="Arial"/>
          <w:sz w:val="24"/>
          <w:szCs w:val="24"/>
        </w:rPr>
      </w:pPr>
      <w:r>
        <w:rPr>
          <w:rFonts w:ascii="Arial" w:hAnsi="Arial"/>
          <w:sz w:val="24"/>
          <w:szCs w:val="24"/>
        </w:rPr>
        <w:t xml:space="preserve">Children have had experience with letters and </w:t>
      </w:r>
      <w:r>
        <w:rPr>
          <w:rFonts w:ascii="Arial" w:hAnsi="Arial"/>
          <w:sz w:val="24"/>
          <w:szCs w:val="24"/>
        </w:rPr>
        <w:t xml:space="preserve">print for several years now and are beginning to use letters in their own writing. Usually children start by experimenting with the letters in their own names, as these are most familiar to them. They also make </w:t>
      </w:r>
      <w:r>
        <w:rPr>
          <w:rFonts w:ascii="Arial" w:hAnsi="Arial"/>
          <w:sz w:val="24"/>
          <w:szCs w:val="24"/>
          <w:rtl/>
          <w:lang w:val="ar-SA"/>
        </w:rPr>
        <w:t>“</w:t>
      </w:r>
      <w:r>
        <w:rPr>
          <w:rFonts w:ascii="Arial" w:hAnsi="Arial"/>
          <w:sz w:val="24"/>
          <w:szCs w:val="24"/>
        </w:rPr>
        <w:t>pretend letters</w:t>
      </w:r>
      <w:r>
        <w:rPr>
          <w:rFonts w:ascii="Arial" w:hAnsi="Arial"/>
          <w:sz w:val="24"/>
          <w:szCs w:val="24"/>
        </w:rPr>
        <w:t xml:space="preserve">” </w:t>
      </w:r>
      <w:r>
        <w:rPr>
          <w:rFonts w:ascii="Arial" w:hAnsi="Arial"/>
          <w:sz w:val="24"/>
          <w:szCs w:val="24"/>
        </w:rPr>
        <w:t xml:space="preserve">by copying familiar letter </w:t>
      </w:r>
      <w:r>
        <w:rPr>
          <w:rFonts w:ascii="Arial" w:hAnsi="Arial"/>
          <w:sz w:val="24"/>
          <w:szCs w:val="24"/>
        </w:rPr>
        <w:t>shapes, and will often assume that their created letter must be real because it looks like other letters they have seen (Robertson, 2007). During this time, children also begin to understand that some words are made of symbols that are shorter and some wor</w:t>
      </w:r>
      <w:r>
        <w:rPr>
          <w:rFonts w:ascii="Arial" w:hAnsi="Arial"/>
          <w:sz w:val="24"/>
          <w:szCs w:val="24"/>
        </w:rPr>
        <w:t>ds are made of symbols that are longer. As a result, their scribbles change. Rather than one long string of letters or letter-like shapes, your child's writing now has short and long patterns that look like words or sentences. While these letters and words</w:t>
      </w:r>
      <w:r>
        <w:rPr>
          <w:rFonts w:ascii="Arial" w:hAnsi="Arial"/>
          <w:sz w:val="24"/>
          <w:szCs w:val="24"/>
        </w:rPr>
        <w:t xml:space="preserve"> are probably not technically correct, it does not matter. This exciting milestone means that your child is beginning to understand that text and</w:t>
      </w:r>
    </w:p>
    <w:p w:rsidR="009B379A" w:rsidRDefault="00A93526">
      <w:pPr>
        <w:pStyle w:val="Body"/>
        <w:rPr>
          <w:rFonts w:ascii="Arial" w:eastAsia="Arial" w:hAnsi="Arial" w:cs="Arial"/>
          <w:sz w:val="24"/>
          <w:szCs w:val="24"/>
        </w:rPr>
      </w:pPr>
      <w:proofErr w:type="gramStart"/>
      <w:r>
        <w:rPr>
          <w:rFonts w:ascii="Arial" w:hAnsi="Arial"/>
          <w:sz w:val="24"/>
          <w:szCs w:val="24"/>
        </w:rPr>
        <w:t>print</w:t>
      </w:r>
      <w:proofErr w:type="gramEnd"/>
      <w:r>
        <w:rPr>
          <w:rFonts w:ascii="Arial" w:hAnsi="Arial"/>
          <w:sz w:val="24"/>
          <w:szCs w:val="24"/>
        </w:rPr>
        <w:t xml:space="preserve"> have meaning.</w:t>
      </w:r>
    </w:p>
    <w:p w:rsidR="009B379A" w:rsidRDefault="009B379A">
      <w:pPr>
        <w:pStyle w:val="Body"/>
        <w:rPr>
          <w:rFonts w:ascii="Arial" w:eastAsia="Arial" w:hAnsi="Arial" w:cs="Arial"/>
          <w:sz w:val="24"/>
          <w:szCs w:val="24"/>
        </w:rPr>
      </w:pPr>
    </w:p>
    <w:p w:rsidR="009B379A" w:rsidRDefault="009B379A">
      <w:pPr>
        <w:pStyle w:val="Body"/>
        <w:rPr>
          <w:rFonts w:ascii="Arial" w:eastAsia="Arial" w:hAnsi="Arial" w:cs="Arial"/>
          <w:sz w:val="24"/>
          <w:szCs w:val="24"/>
        </w:rPr>
      </w:pPr>
    </w:p>
    <w:p w:rsidR="009B379A" w:rsidRDefault="009B379A">
      <w:pPr>
        <w:pStyle w:val="Body"/>
        <w:rPr>
          <w:rFonts w:ascii="Arial" w:eastAsia="Arial" w:hAnsi="Arial" w:cs="Arial"/>
          <w:sz w:val="24"/>
          <w:szCs w:val="24"/>
        </w:rPr>
      </w:pPr>
    </w:p>
    <w:p w:rsidR="009B379A" w:rsidRDefault="00A93526">
      <w:pPr>
        <w:pStyle w:val="Body"/>
        <w:rPr>
          <w:rFonts w:ascii="Arial" w:eastAsia="Arial" w:hAnsi="Arial" w:cs="Arial"/>
          <w:sz w:val="18"/>
          <w:szCs w:val="18"/>
        </w:rPr>
      </w:pPr>
      <w:r>
        <w:rPr>
          <w:rFonts w:ascii="Arial" w:hAnsi="Arial"/>
          <w:sz w:val="18"/>
          <w:szCs w:val="18"/>
        </w:rPr>
        <w:t xml:space="preserve">References: </w:t>
      </w:r>
    </w:p>
    <w:p w:rsidR="009B379A" w:rsidRDefault="00A93526">
      <w:pPr>
        <w:pStyle w:val="Body"/>
        <w:ind w:left="360" w:hanging="360"/>
        <w:rPr>
          <w:rFonts w:ascii="Arial" w:eastAsia="Arial" w:hAnsi="Arial" w:cs="Arial"/>
          <w:sz w:val="18"/>
          <w:szCs w:val="18"/>
        </w:rPr>
      </w:pPr>
      <w:r>
        <w:rPr>
          <w:rFonts w:ascii="Arial" w:hAnsi="Arial"/>
          <w:sz w:val="18"/>
          <w:szCs w:val="18"/>
        </w:rPr>
        <w:t xml:space="preserve">Farrell-Kirk, R. (2007 February). Tips on understanding and encouraging </w:t>
      </w:r>
      <w:r>
        <w:rPr>
          <w:rFonts w:ascii="Arial" w:hAnsi="Arial"/>
          <w:sz w:val="18"/>
          <w:szCs w:val="18"/>
        </w:rPr>
        <w:t>your child</w:t>
      </w:r>
      <w:r>
        <w:rPr>
          <w:rFonts w:ascii="Arial" w:hAnsi="Arial"/>
          <w:sz w:val="18"/>
          <w:szCs w:val="18"/>
          <w:rtl/>
        </w:rPr>
        <w:t>’</w:t>
      </w:r>
      <w:r>
        <w:rPr>
          <w:rFonts w:ascii="Arial" w:hAnsi="Arial"/>
          <w:sz w:val="18"/>
          <w:szCs w:val="18"/>
        </w:rPr>
        <w:t xml:space="preserve">s artistic development. </w:t>
      </w:r>
      <w:proofErr w:type="spellStart"/>
      <w:r>
        <w:rPr>
          <w:rFonts w:ascii="Arial" w:hAnsi="Arial"/>
          <w:sz w:val="18"/>
          <w:szCs w:val="18"/>
        </w:rPr>
        <w:t>Dowloaded</w:t>
      </w:r>
      <w:proofErr w:type="spellEnd"/>
      <w:r>
        <w:rPr>
          <w:rFonts w:ascii="Arial" w:hAnsi="Arial"/>
          <w:sz w:val="18"/>
          <w:szCs w:val="18"/>
        </w:rPr>
        <w:t xml:space="preserve"> on June 10, 2008</w:t>
      </w:r>
    </w:p>
    <w:p w:rsidR="009B379A" w:rsidRDefault="00A93526">
      <w:pPr>
        <w:pStyle w:val="Body"/>
        <w:ind w:left="360" w:hanging="360"/>
        <w:rPr>
          <w:rFonts w:ascii="Arial" w:eastAsia="Arial" w:hAnsi="Arial" w:cs="Arial"/>
          <w:sz w:val="18"/>
          <w:szCs w:val="18"/>
        </w:rPr>
      </w:pPr>
      <w:r>
        <w:rPr>
          <w:rFonts w:ascii="Arial" w:hAnsi="Arial"/>
          <w:sz w:val="18"/>
          <w:szCs w:val="18"/>
        </w:rPr>
        <w:t xml:space="preserve">Gable, S. (2000). Creativity in young children. University of Missouri Extension. </w:t>
      </w:r>
      <w:proofErr w:type="spellStart"/>
      <w:r>
        <w:rPr>
          <w:rFonts w:ascii="Arial" w:hAnsi="Arial"/>
          <w:sz w:val="18"/>
          <w:szCs w:val="18"/>
        </w:rPr>
        <w:t>Dowloaded</w:t>
      </w:r>
      <w:proofErr w:type="spellEnd"/>
      <w:r>
        <w:rPr>
          <w:rFonts w:ascii="Arial" w:hAnsi="Arial"/>
          <w:sz w:val="18"/>
          <w:szCs w:val="18"/>
        </w:rPr>
        <w:t xml:space="preserve"> on June 10, 2008</w:t>
      </w:r>
    </w:p>
    <w:p w:rsidR="009B379A" w:rsidRDefault="00A93526">
      <w:pPr>
        <w:pStyle w:val="Body"/>
        <w:ind w:left="360" w:hanging="360"/>
        <w:rPr>
          <w:rFonts w:ascii="Arial" w:eastAsia="Arial" w:hAnsi="Arial" w:cs="Arial"/>
          <w:sz w:val="18"/>
          <w:szCs w:val="18"/>
        </w:rPr>
      </w:pPr>
      <w:r>
        <w:rPr>
          <w:rFonts w:ascii="Arial" w:hAnsi="Arial"/>
          <w:sz w:val="18"/>
          <w:szCs w:val="18"/>
        </w:rPr>
        <w:t>Kentucky Cooperative Extension Service. (</w:t>
      </w:r>
      <w:proofErr w:type="gramStart"/>
      <w:r>
        <w:rPr>
          <w:rFonts w:ascii="Arial" w:hAnsi="Arial"/>
          <w:sz w:val="18"/>
          <w:szCs w:val="18"/>
        </w:rPr>
        <w:t>no</w:t>
      </w:r>
      <w:proofErr w:type="gramEnd"/>
      <w:r>
        <w:rPr>
          <w:rFonts w:ascii="Arial" w:hAnsi="Arial"/>
          <w:sz w:val="18"/>
          <w:szCs w:val="18"/>
        </w:rPr>
        <w:t xml:space="preserve"> date). My child is an artist! The Stages </w:t>
      </w:r>
      <w:r>
        <w:rPr>
          <w:rFonts w:ascii="Arial" w:hAnsi="Arial"/>
          <w:sz w:val="18"/>
          <w:szCs w:val="18"/>
        </w:rPr>
        <w:t xml:space="preserve">of artistic development. </w:t>
      </w:r>
      <w:proofErr w:type="spellStart"/>
      <w:r>
        <w:rPr>
          <w:rFonts w:ascii="Arial" w:hAnsi="Arial"/>
          <w:sz w:val="18"/>
          <w:szCs w:val="18"/>
        </w:rPr>
        <w:t>Dowloaded</w:t>
      </w:r>
      <w:proofErr w:type="spellEnd"/>
      <w:r>
        <w:rPr>
          <w:rFonts w:ascii="Arial" w:hAnsi="Arial"/>
          <w:sz w:val="18"/>
          <w:szCs w:val="18"/>
        </w:rPr>
        <w:t xml:space="preserve"> on June 10, 2008</w:t>
      </w:r>
    </w:p>
    <w:p w:rsidR="009B379A" w:rsidRDefault="00A93526">
      <w:pPr>
        <w:pStyle w:val="Body"/>
        <w:ind w:left="360" w:hanging="360"/>
        <w:rPr>
          <w:rFonts w:ascii="Arial" w:eastAsia="Arial" w:hAnsi="Arial" w:cs="Arial"/>
          <w:sz w:val="18"/>
          <w:szCs w:val="18"/>
        </w:rPr>
      </w:pPr>
      <w:r>
        <w:rPr>
          <w:rFonts w:ascii="Arial" w:hAnsi="Arial"/>
          <w:sz w:val="18"/>
          <w:szCs w:val="18"/>
          <w:lang w:val="it-IT"/>
        </w:rPr>
        <w:t>Lagoni, L. S., Martin, D. H., Maslin-Cole, C., Cook, A., MacIsaac, K.,</w:t>
      </w:r>
      <w:r>
        <w:rPr>
          <w:rFonts w:ascii="Arial" w:hAnsi="Arial"/>
          <w:sz w:val="18"/>
          <w:szCs w:val="18"/>
        </w:rPr>
        <w:t xml:space="preserve"> </w:t>
      </w:r>
      <w:r>
        <w:rPr>
          <w:rFonts w:ascii="Arial" w:hAnsi="Arial"/>
          <w:sz w:val="18"/>
          <w:szCs w:val="18"/>
          <w:lang w:val="it-IT"/>
        </w:rPr>
        <w:t>Parrill, G., Bigner,</w:t>
      </w:r>
      <w:r>
        <w:rPr>
          <w:rFonts w:ascii="Arial" w:hAnsi="Arial"/>
          <w:sz w:val="18"/>
          <w:szCs w:val="18"/>
        </w:rPr>
        <w:t xml:space="preserve"> J., Coker, E., &amp; </w:t>
      </w:r>
      <w:proofErr w:type="spellStart"/>
      <w:r>
        <w:rPr>
          <w:rFonts w:ascii="Arial" w:hAnsi="Arial"/>
          <w:sz w:val="18"/>
          <w:szCs w:val="18"/>
        </w:rPr>
        <w:t>Sheie</w:t>
      </w:r>
      <w:proofErr w:type="spellEnd"/>
      <w:r>
        <w:rPr>
          <w:rFonts w:ascii="Arial" w:hAnsi="Arial"/>
          <w:sz w:val="18"/>
          <w:szCs w:val="18"/>
        </w:rPr>
        <w:t xml:space="preserve">, S. (1989). Good times being creative. In Good times with child care (pp. 239-253). Fort </w:t>
      </w:r>
      <w:r>
        <w:rPr>
          <w:rFonts w:ascii="Arial" w:hAnsi="Arial"/>
          <w:sz w:val="18"/>
          <w:szCs w:val="18"/>
        </w:rPr>
        <w:t xml:space="preserve">Collins, CO: Colorado State University Cooperative Extension. </w:t>
      </w:r>
      <w:proofErr w:type="spellStart"/>
      <w:r>
        <w:rPr>
          <w:rFonts w:ascii="Arial" w:hAnsi="Arial"/>
          <w:sz w:val="18"/>
          <w:szCs w:val="18"/>
        </w:rPr>
        <w:t>Dowloaded</w:t>
      </w:r>
      <w:proofErr w:type="spellEnd"/>
      <w:r>
        <w:rPr>
          <w:rFonts w:ascii="Arial" w:hAnsi="Arial"/>
          <w:sz w:val="18"/>
          <w:szCs w:val="18"/>
        </w:rPr>
        <w:t xml:space="preserve"> on June 10, 2008</w:t>
      </w:r>
    </w:p>
    <w:p w:rsidR="009B379A" w:rsidRDefault="00A93526">
      <w:pPr>
        <w:pStyle w:val="Body"/>
        <w:ind w:left="360" w:hanging="360"/>
        <w:rPr>
          <w:rFonts w:ascii="Arial" w:eastAsia="Arial" w:hAnsi="Arial" w:cs="Arial"/>
          <w:sz w:val="18"/>
          <w:szCs w:val="18"/>
        </w:rPr>
      </w:pPr>
      <w:proofErr w:type="spellStart"/>
      <w:r>
        <w:rPr>
          <w:rFonts w:ascii="Arial" w:hAnsi="Arial"/>
          <w:sz w:val="18"/>
          <w:szCs w:val="18"/>
        </w:rPr>
        <w:t>Levinger</w:t>
      </w:r>
      <w:proofErr w:type="spellEnd"/>
      <w:r>
        <w:rPr>
          <w:rFonts w:ascii="Arial" w:hAnsi="Arial"/>
          <w:sz w:val="18"/>
          <w:szCs w:val="18"/>
        </w:rPr>
        <w:t xml:space="preserve">, L, &amp; Mott, A. (no date). Developmental phases in art. </w:t>
      </w:r>
      <w:proofErr w:type="spellStart"/>
      <w:r>
        <w:rPr>
          <w:rFonts w:ascii="Arial" w:hAnsi="Arial"/>
          <w:sz w:val="18"/>
          <w:szCs w:val="18"/>
        </w:rPr>
        <w:t>Dowloaded</w:t>
      </w:r>
      <w:proofErr w:type="spellEnd"/>
      <w:r>
        <w:rPr>
          <w:rFonts w:ascii="Arial" w:hAnsi="Arial"/>
          <w:sz w:val="18"/>
          <w:szCs w:val="18"/>
        </w:rPr>
        <w:t xml:space="preserve"> on June 10, </w:t>
      </w:r>
      <w:r>
        <w:rPr>
          <w:rFonts w:ascii="Arial" w:hAnsi="Arial"/>
          <w:sz w:val="18"/>
          <w:szCs w:val="18"/>
        </w:rPr>
        <w:t>2008</w:t>
      </w:r>
    </w:p>
    <w:p w:rsidR="009B379A" w:rsidRDefault="00A93526">
      <w:pPr>
        <w:pStyle w:val="Body"/>
        <w:ind w:left="360" w:hanging="360"/>
      </w:pPr>
      <w:r>
        <w:rPr>
          <w:rFonts w:ascii="Arial" w:hAnsi="Arial"/>
          <w:sz w:val="18"/>
          <w:szCs w:val="18"/>
        </w:rPr>
        <w:t>Robertson, R. (2007, July/August). The Meaning of marks: Understanding and n</w:t>
      </w:r>
      <w:r>
        <w:rPr>
          <w:rFonts w:ascii="Arial" w:hAnsi="Arial"/>
          <w:sz w:val="18"/>
          <w:szCs w:val="18"/>
        </w:rPr>
        <w:t>urturing young children</w:t>
      </w:r>
      <w:r>
        <w:rPr>
          <w:rFonts w:ascii="Arial" w:hAnsi="Arial"/>
          <w:sz w:val="18"/>
          <w:szCs w:val="18"/>
          <w:rtl/>
        </w:rPr>
        <w:t>’</w:t>
      </w:r>
      <w:r>
        <w:rPr>
          <w:rFonts w:ascii="Arial" w:hAnsi="Arial"/>
          <w:sz w:val="18"/>
          <w:szCs w:val="18"/>
        </w:rPr>
        <w:t>s writing development. Child Care Exchange, 176, 40-44.</w:t>
      </w:r>
    </w:p>
    <w:sectPr w:rsidR="009B379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26" w:rsidRDefault="00A93526">
      <w:r>
        <w:separator/>
      </w:r>
    </w:p>
  </w:endnote>
  <w:endnote w:type="continuationSeparator" w:id="0">
    <w:p w:rsidR="00A93526" w:rsidRDefault="00A9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9A" w:rsidRDefault="009B37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26" w:rsidRDefault="00A93526">
      <w:r>
        <w:separator/>
      </w:r>
    </w:p>
  </w:footnote>
  <w:footnote w:type="continuationSeparator" w:id="0">
    <w:p w:rsidR="00A93526" w:rsidRDefault="00A9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9A" w:rsidRDefault="009B3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A"/>
    <w:rsid w:val="0023709B"/>
    <w:rsid w:val="009B379A"/>
    <w:rsid w:val="00A9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C02B-3548-49A6-99F9-A1CFE66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Company>Inter-Tribal Council of MI, Inc.</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CP. Pasek</cp:lastModifiedBy>
  <cp:revision>2</cp:revision>
  <dcterms:created xsi:type="dcterms:W3CDTF">2020-06-12T13:01:00Z</dcterms:created>
  <dcterms:modified xsi:type="dcterms:W3CDTF">2020-06-12T13:02:00Z</dcterms:modified>
</cp:coreProperties>
</file>